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1D01" w:rsidRDefault="00431D01" w:rsidP="00431D01">
      <w:pPr>
        <w:jc w:val="center"/>
        <w:rPr>
          <w:rFonts w:ascii="Bookman Old Style" w:hAnsi="Bookman Old Style"/>
          <w:sz w:val="24"/>
          <w:szCs w:val="24"/>
        </w:rPr>
      </w:pPr>
      <w:r>
        <w:rPr>
          <w:rFonts w:ascii="Bookman Old Style" w:hAnsi="Bookman Old Style"/>
          <w:noProof/>
          <w:sz w:val="24"/>
          <w:szCs w:val="24"/>
        </w:rPr>
        <w:drawing>
          <wp:inline distT="0" distB="0" distL="0" distR="0" wp14:anchorId="47CE2A14">
            <wp:extent cx="3225165" cy="1530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225165" cy="1530350"/>
                    </a:xfrm>
                    <a:prstGeom prst="rect">
                      <a:avLst/>
                    </a:prstGeom>
                    <a:noFill/>
                  </pic:spPr>
                </pic:pic>
              </a:graphicData>
            </a:graphic>
          </wp:inline>
        </w:drawing>
      </w:r>
    </w:p>
    <w:p w:rsidR="00431D01" w:rsidRDefault="00431D01" w:rsidP="00431D01">
      <w:pPr>
        <w:jc w:val="center"/>
        <w:rPr>
          <w:rFonts w:ascii="Bookman Old Style" w:hAnsi="Bookman Old Style"/>
          <w:b/>
          <w:sz w:val="24"/>
          <w:szCs w:val="24"/>
        </w:rPr>
      </w:pPr>
      <w:r w:rsidRPr="00431D01">
        <w:rPr>
          <w:rFonts w:ascii="Bookman Old Style" w:hAnsi="Bookman Old Style"/>
          <w:b/>
          <w:sz w:val="24"/>
          <w:szCs w:val="24"/>
        </w:rPr>
        <w:t>ICWI AWARDS TWO (2) SECONDARY SCHOOL SCHOLARSHIPS</w:t>
      </w:r>
    </w:p>
    <w:p w:rsidR="00431D01" w:rsidRPr="00431D01" w:rsidRDefault="00431D01" w:rsidP="00431D01">
      <w:pPr>
        <w:jc w:val="center"/>
        <w:rPr>
          <w:rFonts w:ascii="Bookman Old Style" w:hAnsi="Bookman Old Style"/>
          <w:b/>
          <w:sz w:val="24"/>
          <w:szCs w:val="24"/>
        </w:rPr>
      </w:pPr>
    </w:p>
    <w:p w:rsidR="00BD432A" w:rsidRPr="00423067" w:rsidRDefault="00D92D11" w:rsidP="00423067">
      <w:pPr>
        <w:jc w:val="both"/>
        <w:rPr>
          <w:rFonts w:ascii="Bookman Old Style" w:hAnsi="Bookman Old Style"/>
          <w:sz w:val="24"/>
          <w:szCs w:val="24"/>
        </w:rPr>
      </w:pPr>
      <w:r w:rsidRPr="00D92D11">
        <w:rPr>
          <w:rFonts w:ascii="Bookman Old Style" w:hAnsi="Bookman Old Style"/>
          <w:b/>
          <w:sz w:val="24"/>
          <w:szCs w:val="24"/>
        </w:rPr>
        <w:t>Roseau Dominica, August 26. 2020</w:t>
      </w:r>
      <w:r>
        <w:rPr>
          <w:rFonts w:ascii="Bookman Old Style" w:hAnsi="Bookman Old Style"/>
          <w:sz w:val="24"/>
          <w:szCs w:val="24"/>
        </w:rPr>
        <w:t>…</w:t>
      </w:r>
      <w:r w:rsidR="00431D01" w:rsidRPr="00423067">
        <w:rPr>
          <w:rFonts w:ascii="Bookman Old Style" w:hAnsi="Bookman Old Style"/>
          <w:sz w:val="24"/>
          <w:szCs w:val="24"/>
        </w:rPr>
        <w:t>The Insurance Company of the West Indies (ICWI) on Wednesday August 26, 2020 presented two (2) scholarships to children of the company’s clients.</w:t>
      </w:r>
    </w:p>
    <w:p w:rsidR="00431D01" w:rsidRPr="00423067" w:rsidRDefault="00431D01" w:rsidP="00423067">
      <w:pPr>
        <w:jc w:val="both"/>
        <w:rPr>
          <w:rFonts w:ascii="Bookman Old Style" w:hAnsi="Bookman Old Style"/>
          <w:sz w:val="24"/>
          <w:szCs w:val="24"/>
        </w:rPr>
      </w:pPr>
      <w:r w:rsidRPr="00423067">
        <w:rPr>
          <w:rFonts w:ascii="Bookman Old Style" w:hAnsi="Bookman Old Style"/>
          <w:sz w:val="24"/>
          <w:szCs w:val="24"/>
        </w:rPr>
        <w:t>The scholarships are based on merit and were awarded to:</w:t>
      </w:r>
    </w:p>
    <w:p w:rsidR="00431D01" w:rsidRPr="00423067" w:rsidRDefault="00431D01" w:rsidP="00423067">
      <w:pPr>
        <w:pStyle w:val="ListParagraph"/>
        <w:numPr>
          <w:ilvl w:val="0"/>
          <w:numId w:val="1"/>
        </w:numPr>
        <w:jc w:val="both"/>
        <w:rPr>
          <w:rFonts w:ascii="Bookman Old Style" w:hAnsi="Bookman Old Style"/>
          <w:sz w:val="24"/>
          <w:szCs w:val="24"/>
        </w:rPr>
      </w:pPr>
      <w:r w:rsidRPr="00423067">
        <w:rPr>
          <w:rFonts w:ascii="Bookman Old Style" w:hAnsi="Bookman Old Style"/>
          <w:sz w:val="24"/>
          <w:szCs w:val="24"/>
        </w:rPr>
        <w:t xml:space="preserve">Dinari Samuel </w:t>
      </w:r>
    </w:p>
    <w:p w:rsidR="00431D01" w:rsidRPr="00423067" w:rsidRDefault="00431D01" w:rsidP="00423067">
      <w:pPr>
        <w:pStyle w:val="ListParagraph"/>
        <w:numPr>
          <w:ilvl w:val="0"/>
          <w:numId w:val="1"/>
        </w:numPr>
        <w:jc w:val="both"/>
        <w:rPr>
          <w:rFonts w:ascii="Bookman Old Style" w:hAnsi="Bookman Old Style"/>
          <w:sz w:val="24"/>
          <w:szCs w:val="24"/>
        </w:rPr>
      </w:pPr>
      <w:r w:rsidRPr="00423067">
        <w:rPr>
          <w:rFonts w:ascii="Bookman Old Style" w:hAnsi="Bookman Old Style"/>
          <w:sz w:val="24"/>
          <w:szCs w:val="24"/>
        </w:rPr>
        <w:t>Orlando Birmingham</w:t>
      </w:r>
    </w:p>
    <w:p w:rsidR="00431D01" w:rsidRPr="00423067" w:rsidRDefault="00431D01" w:rsidP="00423067">
      <w:pPr>
        <w:jc w:val="both"/>
        <w:rPr>
          <w:rFonts w:ascii="Bookman Old Style" w:hAnsi="Bookman Old Style"/>
          <w:sz w:val="24"/>
          <w:szCs w:val="24"/>
        </w:rPr>
      </w:pPr>
      <w:r w:rsidRPr="00423067">
        <w:rPr>
          <w:rFonts w:ascii="Bookman Old Style" w:hAnsi="Bookman Old Style"/>
          <w:sz w:val="24"/>
          <w:szCs w:val="24"/>
        </w:rPr>
        <w:t>Both students attended the St. Mary’s Primary School</w:t>
      </w:r>
      <w:r w:rsidR="00423067" w:rsidRPr="00423067">
        <w:rPr>
          <w:rFonts w:ascii="Bookman Old Style" w:hAnsi="Bookman Old Style"/>
          <w:sz w:val="24"/>
          <w:szCs w:val="24"/>
        </w:rPr>
        <w:t xml:space="preserve"> (SMP)</w:t>
      </w:r>
      <w:r w:rsidRPr="00423067">
        <w:rPr>
          <w:rFonts w:ascii="Bookman Old Style" w:hAnsi="Bookman Old Style"/>
          <w:sz w:val="24"/>
          <w:szCs w:val="24"/>
        </w:rPr>
        <w:t xml:space="preserve"> and are moving on to the St. Mary’s Academy</w:t>
      </w:r>
      <w:r w:rsidR="00423067" w:rsidRPr="00423067">
        <w:rPr>
          <w:rFonts w:ascii="Bookman Old Style" w:hAnsi="Bookman Old Style"/>
          <w:sz w:val="24"/>
          <w:szCs w:val="24"/>
        </w:rPr>
        <w:t>, (SMA)</w:t>
      </w:r>
      <w:r w:rsidRPr="00423067">
        <w:rPr>
          <w:rFonts w:ascii="Bookman Old Style" w:hAnsi="Bookman Old Style"/>
          <w:sz w:val="24"/>
          <w:szCs w:val="24"/>
        </w:rPr>
        <w:t xml:space="preserve">. The scholarships are each valued at EC$2000. </w:t>
      </w:r>
    </w:p>
    <w:p w:rsidR="001A6708" w:rsidRPr="00423067" w:rsidRDefault="006468E6" w:rsidP="00423067">
      <w:pPr>
        <w:jc w:val="both"/>
        <w:rPr>
          <w:rFonts w:ascii="Bookman Old Style" w:hAnsi="Bookman Old Style"/>
          <w:sz w:val="24"/>
          <w:szCs w:val="24"/>
        </w:rPr>
      </w:pPr>
      <w:r>
        <w:rPr>
          <w:rFonts w:ascii="Bookman Old Style" w:hAnsi="Bookman Old Style"/>
          <w:sz w:val="24"/>
          <w:szCs w:val="24"/>
        </w:rPr>
        <w:t xml:space="preserve">Country </w:t>
      </w:r>
      <w:r w:rsidR="00423067">
        <w:rPr>
          <w:rFonts w:ascii="Bookman Old Style" w:hAnsi="Bookman Old Style"/>
          <w:sz w:val="24"/>
          <w:szCs w:val="24"/>
        </w:rPr>
        <w:t>Manager of ICWI</w:t>
      </w:r>
      <w:r w:rsidR="00431D01" w:rsidRPr="00423067">
        <w:rPr>
          <w:rFonts w:ascii="Bookman Old Style" w:hAnsi="Bookman Old Style"/>
          <w:sz w:val="24"/>
          <w:szCs w:val="24"/>
        </w:rPr>
        <w:t xml:space="preserve"> Dominica</w:t>
      </w:r>
      <w:r w:rsidR="00423067">
        <w:rPr>
          <w:rFonts w:ascii="Bookman Old Style" w:hAnsi="Bookman Old Style"/>
          <w:sz w:val="24"/>
          <w:szCs w:val="24"/>
        </w:rPr>
        <w:t>,</w:t>
      </w:r>
      <w:r w:rsidR="00431D01" w:rsidRPr="00423067">
        <w:rPr>
          <w:rFonts w:ascii="Bookman Old Style" w:hAnsi="Bookman Old Style"/>
          <w:sz w:val="24"/>
          <w:szCs w:val="24"/>
        </w:rPr>
        <w:t xml:space="preserve"> Earl Edwards</w:t>
      </w:r>
      <w:r w:rsidR="00423067">
        <w:rPr>
          <w:rFonts w:ascii="Bookman Old Style" w:hAnsi="Bookman Old Style"/>
          <w:sz w:val="24"/>
          <w:szCs w:val="24"/>
        </w:rPr>
        <w:t>,</w:t>
      </w:r>
      <w:r w:rsidR="00431D01" w:rsidRPr="00423067">
        <w:rPr>
          <w:rFonts w:ascii="Bookman Old Style" w:hAnsi="Bookman Old Style"/>
          <w:sz w:val="24"/>
          <w:szCs w:val="24"/>
        </w:rPr>
        <w:t xml:space="preserve"> said</w:t>
      </w:r>
      <w:r w:rsidR="006B18DF" w:rsidRPr="00423067">
        <w:rPr>
          <w:rFonts w:ascii="Bookman Old Style" w:hAnsi="Bookman Old Style"/>
          <w:sz w:val="24"/>
          <w:szCs w:val="24"/>
        </w:rPr>
        <w:t xml:space="preserve"> </w:t>
      </w:r>
      <w:r w:rsidR="001A6708" w:rsidRPr="00423067">
        <w:rPr>
          <w:rFonts w:ascii="Bookman Old Style" w:hAnsi="Bookman Old Style"/>
          <w:sz w:val="24"/>
          <w:szCs w:val="24"/>
        </w:rPr>
        <w:t>the company was pleased to present the awards within its first year of operations in Dominica, as part of its corporate social responsibility.</w:t>
      </w:r>
    </w:p>
    <w:p w:rsidR="00423067" w:rsidRDefault="001A6708" w:rsidP="00423067">
      <w:pPr>
        <w:jc w:val="both"/>
        <w:rPr>
          <w:rFonts w:ascii="Bookman Old Style" w:hAnsi="Bookman Old Style" w:cs="Arial"/>
          <w:color w:val="222222"/>
          <w:sz w:val="24"/>
          <w:szCs w:val="24"/>
          <w:shd w:val="clear" w:color="auto" w:fill="FFFFFF"/>
        </w:rPr>
      </w:pPr>
      <w:r w:rsidRPr="00423067">
        <w:rPr>
          <w:rFonts w:ascii="Bookman Old Style" w:hAnsi="Bookman Old Style" w:cs="Arial"/>
          <w:color w:val="222222"/>
          <w:sz w:val="24"/>
          <w:szCs w:val="24"/>
          <w:shd w:val="clear" w:color="auto" w:fill="FFFFFF"/>
        </w:rPr>
        <w:t xml:space="preserve">“We recognize the important role </w:t>
      </w:r>
      <w:r w:rsidR="00423067">
        <w:rPr>
          <w:rFonts w:ascii="Bookman Old Style" w:hAnsi="Bookman Old Style" w:cs="Arial"/>
          <w:color w:val="222222"/>
          <w:sz w:val="24"/>
          <w:szCs w:val="24"/>
          <w:shd w:val="clear" w:color="auto" w:fill="FFFFFF"/>
        </w:rPr>
        <w:t>we have as a</w:t>
      </w:r>
      <w:r w:rsidRPr="00423067">
        <w:rPr>
          <w:rFonts w:ascii="Bookman Old Style" w:hAnsi="Bookman Old Style" w:cs="Arial"/>
          <w:color w:val="222222"/>
          <w:sz w:val="24"/>
          <w:szCs w:val="24"/>
          <w:shd w:val="clear" w:color="auto" w:fill="FFFFFF"/>
        </w:rPr>
        <w:t xml:space="preserve"> corporate entity</w:t>
      </w:r>
      <w:r w:rsidR="00423067">
        <w:rPr>
          <w:rFonts w:ascii="Bookman Old Style" w:hAnsi="Bookman Old Style" w:cs="Arial"/>
          <w:color w:val="222222"/>
          <w:sz w:val="24"/>
          <w:szCs w:val="24"/>
          <w:shd w:val="clear" w:color="auto" w:fill="FFFFFF"/>
        </w:rPr>
        <w:t xml:space="preserve"> to contribute not only to the economic development of Dominica</w:t>
      </w:r>
      <w:r w:rsidR="00D92D11">
        <w:rPr>
          <w:rFonts w:ascii="Bookman Old Style" w:hAnsi="Bookman Old Style" w:cs="Arial"/>
          <w:color w:val="222222"/>
          <w:sz w:val="24"/>
          <w:szCs w:val="24"/>
          <w:shd w:val="clear" w:color="auto" w:fill="FFFFFF"/>
        </w:rPr>
        <w:t>,</w:t>
      </w:r>
      <w:r w:rsidR="00423067">
        <w:rPr>
          <w:rFonts w:ascii="Bookman Old Style" w:hAnsi="Bookman Old Style" w:cs="Arial"/>
          <w:color w:val="222222"/>
          <w:sz w:val="24"/>
          <w:szCs w:val="24"/>
          <w:shd w:val="clear" w:color="auto" w:fill="FFFFFF"/>
        </w:rPr>
        <w:t xml:space="preserve"> but to also be socially responsible. </w:t>
      </w:r>
    </w:p>
    <w:p w:rsidR="001A6708" w:rsidRPr="00423067" w:rsidRDefault="00423067" w:rsidP="00423067">
      <w:pPr>
        <w:jc w:val="both"/>
        <w:rPr>
          <w:rFonts w:ascii="Bookman Old Style" w:hAnsi="Bookman Old Style" w:cs="Arial"/>
          <w:color w:val="222222"/>
          <w:sz w:val="24"/>
          <w:szCs w:val="24"/>
          <w:shd w:val="clear" w:color="auto" w:fill="FFFFFF"/>
        </w:rPr>
      </w:pPr>
      <w:r>
        <w:rPr>
          <w:rFonts w:ascii="Bookman Old Style" w:hAnsi="Bookman Old Style" w:cs="Arial"/>
          <w:color w:val="222222"/>
          <w:sz w:val="24"/>
          <w:szCs w:val="24"/>
          <w:shd w:val="clear" w:color="auto" w:fill="FFFFFF"/>
        </w:rPr>
        <w:t>“We</w:t>
      </w:r>
      <w:r w:rsidR="001A6708" w:rsidRPr="00423067">
        <w:rPr>
          <w:rFonts w:ascii="Bookman Old Style" w:hAnsi="Bookman Old Style" w:cs="Arial"/>
          <w:color w:val="222222"/>
          <w:sz w:val="24"/>
          <w:szCs w:val="24"/>
          <w:shd w:val="clear" w:color="auto" w:fill="FFFFFF"/>
        </w:rPr>
        <w:t xml:space="preserve"> are pleased to launch </w:t>
      </w:r>
      <w:r w:rsidR="006468E6">
        <w:rPr>
          <w:rFonts w:ascii="Bookman Old Style" w:hAnsi="Bookman Old Style" w:cs="Arial"/>
          <w:color w:val="222222"/>
          <w:sz w:val="24"/>
          <w:szCs w:val="24"/>
          <w:shd w:val="clear" w:color="auto" w:fill="FFFFFF"/>
        </w:rPr>
        <w:t>our Secondary School Scholarship P</w:t>
      </w:r>
      <w:bookmarkStart w:id="0" w:name="_GoBack"/>
      <w:bookmarkEnd w:id="0"/>
      <w:r w:rsidR="006B18DF" w:rsidRPr="00423067">
        <w:rPr>
          <w:rFonts w:ascii="Bookman Old Style" w:hAnsi="Bookman Old Style" w:cs="Arial"/>
          <w:color w:val="222222"/>
          <w:sz w:val="24"/>
          <w:szCs w:val="24"/>
          <w:shd w:val="clear" w:color="auto" w:fill="FFFFFF"/>
        </w:rPr>
        <w:t>rogramme beginning with these two</w:t>
      </w:r>
      <w:r w:rsidR="001A6708" w:rsidRPr="00423067">
        <w:rPr>
          <w:rFonts w:ascii="Bookman Old Style" w:hAnsi="Bookman Old Style" w:cs="Arial"/>
          <w:color w:val="222222"/>
          <w:sz w:val="24"/>
          <w:szCs w:val="24"/>
          <w:shd w:val="clear" w:color="auto" w:fill="FFFFFF"/>
        </w:rPr>
        <w:t xml:space="preserve"> students</w:t>
      </w:r>
      <w:r w:rsidR="006B18DF" w:rsidRPr="00423067">
        <w:rPr>
          <w:rFonts w:ascii="Bookman Old Style" w:hAnsi="Bookman Old Style" w:cs="Arial"/>
          <w:color w:val="222222"/>
          <w:sz w:val="24"/>
          <w:szCs w:val="24"/>
          <w:shd w:val="clear" w:color="auto" w:fill="FFFFFF"/>
        </w:rPr>
        <w:t xml:space="preserve">.  </w:t>
      </w:r>
      <w:r w:rsidR="001A6708" w:rsidRPr="00423067">
        <w:rPr>
          <w:rFonts w:ascii="Bookman Old Style" w:hAnsi="Bookman Old Style" w:cs="Arial"/>
          <w:color w:val="222222"/>
          <w:sz w:val="24"/>
          <w:szCs w:val="24"/>
          <w:shd w:val="clear" w:color="auto" w:fill="FFFFFF"/>
        </w:rPr>
        <w:t>We look forward to continuing this initiative on a yearly basis and wish this year’s recipients every success with their secondary school education,” Edwards said.</w:t>
      </w:r>
    </w:p>
    <w:p w:rsidR="00423067" w:rsidRPr="00423067" w:rsidRDefault="00423067" w:rsidP="00423067">
      <w:pPr>
        <w:jc w:val="both"/>
        <w:rPr>
          <w:rFonts w:ascii="Bookman Old Style" w:hAnsi="Bookman Old Style" w:cs="Arial"/>
          <w:color w:val="222222"/>
          <w:sz w:val="24"/>
          <w:szCs w:val="24"/>
          <w:shd w:val="clear" w:color="auto" w:fill="FFFFFF"/>
        </w:rPr>
      </w:pPr>
      <w:r w:rsidRPr="00423067">
        <w:rPr>
          <w:rFonts w:ascii="Bookman Old Style" w:hAnsi="Bookman Old Style" w:cs="Arial"/>
          <w:color w:val="222222"/>
          <w:sz w:val="24"/>
          <w:szCs w:val="24"/>
          <w:shd w:val="clear" w:color="auto" w:fill="FFFFFF"/>
        </w:rPr>
        <w:t>ICWI opened its Dominica offices in November, 2019 with President Paul Lalor pledging to support education and “be part of the fabric of Dominica.”</w:t>
      </w:r>
    </w:p>
    <w:p w:rsidR="00431D01" w:rsidRPr="00423067" w:rsidRDefault="00423067" w:rsidP="00423067">
      <w:pPr>
        <w:jc w:val="center"/>
        <w:rPr>
          <w:rFonts w:ascii="Bookman Old Style" w:hAnsi="Bookman Old Style" w:cs="Arial"/>
          <w:color w:val="222222"/>
          <w:sz w:val="24"/>
          <w:szCs w:val="24"/>
          <w:shd w:val="clear" w:color="auto" w:fill="FFFFFF"/>
        </w:rPr>
      </w:pPr>
      <w:r w:rsidRPr="00423067">
        <w:rPr>
          <w:rFonts w:ascii="Bookman Old Style" w:hAnsi="Bookman Old Style" w:cs="Arial"/>
          <w:color w:val="222222"/>
          <w:sz w:val="24"/>
          <w:szCs w:val="24"/>
          <w:shd w:val="clear" w:color="auto" w:fill="FFFFFF"/>
        </w:rPr>
        <w:t>-Ends-</w:t>
      </w:r>
    </w:p>
    <w:p w:rsidR="00431D01" w:rsidRDefault="00431D01" w:rsidP="00431D01">
      <w:pPr>
        <w:rPr>
          <w:b/>
          <w:szCs w:val="24"/>
        </w:rPr>
      </w:pPr>
    </w:p>
    <w:p w:rsidR="00431D01" w:rsidRPr="00216F39" w:rsidRDefault="00431D01" w:rsidP="00431D01">
      <w:pPr>
        <w:rPr>
          <w:b/>
          <w:szCs w:val="24"/>
        </w:rPr>
      </w:pPr>
      <w:r w:rsidRPr="00216F39">
        <w:rPr>
          <w:b/>
          <w:szCs w:val="24"/>
        </w:rPr>
        <w:t>About ICWI</w:t>
      </w:r>
    </w:p>
    <w:p w:rsidR="00431D01" w:rsidRPr="00216F39" w:rsidRDefault="00431D01" w:rsidP="00431D01">
      <w:pPr>
        <w:shd w:val="clear" w:color="auto" w:fill="FFFFFF"/>
        <w:spacing w:after="300" w:line="240" w:lineRule="auto"/>
        <w:jc w:val="both"/>
        <w:textAlignment w:val="baseline"/>
        <w:rPr>
          <w:rFonts w:ascii="Arial" w:eastAsia="Times New Roman" w:hAnsi="Arial" w:cs="Arial"/>
          <w:sz w:val="20"/>
          <w:szCs w:val="20"/>
        </w:rPr>
      </w:pPr>
      <w:r w:rsidRPr="00216F39">
        <w:rPr>
          <w:rFonts w:ascii="Arial" w:eastAsia="Times New Roman" w:hAnsi="Arial" w:cs="Arial"/>
          <w:sz w:val="20"/>
          <w:szCs w:val="20"/>
        </w:rPr>
        <w:t xml:space="preserve">Conceived in the wave of entrepreneurial spirit that rolled over post-independent Jamaica, The Insurance Company of the West Indies has, from the outset, been focused on bringing exceptional service and security to the Caribbean. Growth through strategic acquisitions and partnerships has put us well on the </w:t>
      </w:r>
      <w:r w:rsidRPr="00216F39">
        <w:rPr>
          <w:rFonts w:ascii="Arial" w:eastAsia="Times New Roman" w:hAnsi="Arial" w:cs="Arial"/>
          <w:sz w:val="20"/>
          <w:szCs w:val="20"/>
        </w:rPr>
        <w:lastRenderedPageBreak/>
        <w:t>way to achieving our goal, and we are confident that the time spent developing the highest levels of expertise in the organization will propel us to be a market leader in every territory in which we operate.</w:t>
      </w:r>
    </w:p>
    <w:p w:rsidR="00431D01" w:rsidRPr="00216F39" w:rsidRDefault="00431D01" w:rsidP="00431D01">
      <w:pPr>
        <w:shd w:val="clear" w:color="auto" w:fill="FFFFFF"/>
        <w:spacing w:after="300" w:line="240" w:lineRule="auto"/>
        <w:jc w:val="both"/>
        <w:textAlignment w:val="baseline"/>
        <w:rPr>
          <w:rFonts w:ascii="Arial" w:eastAsia="Times New Roman" w:hAnsi="Arial" w:cs="Arial"/>
          <w:sz w:val="20"/>
          <w:szCs w:val="20"/>
        </w:rPr>
      </w:pPr>
      <w:r w:rsidRPr="00216F39">
        <w:rPr>
          <w:rFonts w:ascii="Arial" w:eastAsia="Times New Roman" w:hAnsi="Arial" w:cs="Arial"/>
          <w:sz w:val="20"/>
          <w:szCs w:val="20"/>
        </w:rPr>
        <w:t>ICWI serves clients in the Bahamas, the British Virgin Islands, the Cayman Islands, Jamaica, St. Maarten, St. Kitts &amp; Nevis, Turks &amp; Caicos and Trinidad &amp; Tobago. Bolstered by over 45 years of experience, we intend to continue our expansion throughout the region, leveraging the risk diversification and operational efficiencies provided by scale.</w:t>
      </w:r>
    </w:p>
    <w:p w:rsidR="00431D01" w:rsidRPr="00216F39" w:rsidRDefault="00431D01" w:rsidP="00431D01">
      <w:pPr>
        <w:keepNext/>
        <w:keepLines/>
        <w:shd w:val="clear" w:color="auto" w:fill="FFFFFF"/>
        <w:spacing w:before="300" w:after="225" w:line="276" w:lineRule="auto"/>
        <w:jc w:val="both"/>
        <w:textAlignment w:val="baseline"/>
        <w:outlineLvl w:val="1"/>
        <w:rPr>
          <w:rFonts w:ascii="Arial" w:eastAsia="Arial" w:hAnsi="Arial" w:cs="Arial"/>
          <w:b/>
          <w:sz w:val="20"/>
          <w:szCs w:val="20"/>
          <w:lang w:val="en-GB"/>
        </w:rPr>
      </w:pPr>
      <w:r w:rsidRPr="00216F39">
        <w:rPr>
          <w:rFonts w:ascii="Arial" w:eastAsia="Arial" w:hAnsi="Arial" w:cs="Arial"/>
          <w:b/>
          <w:bCs/>
          <w:sz w:val="20"/>
          <w:szCs w:val="20"/>
          <w:lang w:val="en-GB"/>
        </w:rPr>
        <w:t>Mission Statement</w:t>
      </w:r>
    </w:p>
    <w:p w:rsidR="00431D01" w:rsidRPr="00216F39" w:rsidRDefault="00431D01" w:rsidP="00431D01">
      <w:pPr>
        <w:shd w:val="clear" w:color="auto" w:fill="FFFFFF"/>
        <w:spacing w:after="300" w:line="240" w:lineRule="auto"/>
        <w:jc w:val="both"/>
        <w:textAlignment w:val="baseline"/>
        <w:rPr>
          <w:rFonts w:ascii="Arial" w:eastAsia="Times New Roman" w:hAnsi="Arial" w:cs="Arial"/>
          <w:sz w:val="20"/>
          <w:szCs w:val="20"/>
        </w:rPr>
      </w:pPr>
      <w:r w:rsidRPr="00216F39">
        <w:rPr>
          <w:rFonts w:ascii="Arial" w:eastAsia="Times New Roman" w:hAnsi="Arial" w:cs="Arial"/>
          <w:sz w:val="20"/>
          <w:szCs w:val="20"/>
        </w:rPr>
        <w:t>To be a leading Caribbean general insurer which delivers the highest levels of service to our clients, provides excellent employment opportunities and ensures that it operates in a sustainable, profitable and well capitalized manner.</w:t>
      </w:r>
    </w:p>
    <w:p w:rsidR="00431D01" w:rsidRPr="0001785F" w:rsidRDefault="00431D01" w:rsidP="00431D01">
      <w:pPr>
        <w:pStyle w:val="NoSpacing"/>
        <w:rPr>
          <w:b/>
          <w:sz w:val="20"/>
          <w:szCs w:val="20"/>
        </w:rPr>
      </w:pPr>
      <w:r w:rsidRPr="0001785F">
        <w:rPr>
          <w:b/>
          <w:sz w:val="20"/>
          <w:szCs w:val="20"/>
        </w:rPr>
        <w:t>Press Contact</w:t>
      </w:r>
    </w:p>
    <w:p w:rsidR="00431D01" w:rsidRPr="0001785F" w:rsidRDefault="00431D01" w:rsidP="00431D01">
      <w:pPr>
        <w:pStyle w:val="NoSpacing"/>
        <w:rPr>
          <w:sz w:val="20"/>
          <w:szCs w:val="20"/>
        </w:rPr>
      </w:pPr>
      <w:r w:rsidRPr="0001785F">
        <w:rPr>
          <w:sz w:val="20"/>
          <w:szCs w:val="20"/>
        </w:rPr>
        <w:t xml:space="preserve">Samantha </w:t>
      </w:r>
      <w:proofErr w:type="spellStart"/>
      <w:r w:rsidRPr="0001785F">
        <w:rPr>
          <w:sz w:val="20"/>
          <w:szCs w:val="20"/>
        </w:rPr>
        <w:t>Samuda</w:t>
      </w:r>
      <w:proofErr w:type="spellEnd"/>
    </w:p>
    <w:p w:rsidR="00431D01" w:rsidRPr="0001785F" w:rsidRDefault="00431D01" w:rsidP="00431D01">
      <w:pPr>
        <w:pStyle w:val="NoSpacing"/>
        <w:rPr>
          <w:sz w:val="20"/>
          <w:szCs w:val="20"/>
        </w:rPr>
      </w:pPr>
      <w:r w:rsidRPr="0001785F">
        <w:rPr>
          <w:sz w:val="20"/>
          <w:szCs w:val="20"/>
        </w:rPr>
        <w:t>Vice President-Marketing, Distribution &amp; Human Resources</w:t>
      </w:r>
    </w:p>
    <w:p w:rsidR="00431D01" w:rsidRPr="0001785F" w:rsidRDefault="006468E6" w:rsidP="00431D01">
      <w:pPr>
        <w:pStyle w:val="NoSpacing"/>
        <w:rPr>
          <w:sz w:val="20"/>
          <w:szCs w:val="20"/>
        </w:rPr>
      </w:pPr>
      <w:hyperlink r:id="rId6" w:history="1">
        <w:r w:rsidR="00431D01" w:rsidRPr="0001785F">
          <w:rPr>
            <w:color w:val="0563C1" w:themeColor="hyperlink"/>
            <w:sz w:val="20"/>
            <w:szCs w:val="20"/>
            <w:u w:val="single"/>
          </w:rPr>
          <w:t>ssamuda@icwi.com</w:t>
        </w:r>
      </w:hyperlink>
      <w:r w:rsidR="00431D01" w:rsidRPr="0001785F">
        <w:rPr>
          <w:sz w:val="20"/>
          <w:szCs w:val="20"/>
        </w:rPr>
        <w:t xml:space="preserve"> </w:t>
      </w:r>
    </w:p>
    <w:p w:rsidR="00431D01" w:rsidRPr="0001785F" w:rsidRDefault="00431D01" w:rsidP="00431D01">
      <w:pPr>
        <w:pStyle w:val="NoSpacing"/>
        <w:rPr>
          <w:sz w:val="20"/>
          <w:szCs w:val="20"/>
        </w:rPr>
      </w:pPr>
      <w:r w:rsidRPr="0001785F">
        <w:rPr>
          <w:sz w:val="20"/>
          <w:szCs w:val="20"/>
        </w:rPr>
        <w:t>876.926.9040</w:t>
      </w:r>
    </w:p>
    <w:p w:rsidR="00431D01" w:rsidRPr="00387120" w:rsidRDefault="00431D01" w:rsidP="00431D01">
      <w:pPr>
        <w:rPr>
          <w:rFonts w:cstheme="minorHAnsi"/>
        </w:rPr>
      </w:pPr>
    </w:p>
    <w:p w:rsidR="00431D01" w:rsidRPr="00431D01" w:rsidRDefault="00431D01" w:rsidP="00431D01">
      <w:pPr>
        <w:rPr>
          <w:rFonts w:ascii="Bookman Old Style" w:hAnsi="Bookman Old Style"/>
          <w:sz w:val="24"/>
          <w:szCs w:val="24"/>
        </w:rPr>
      </w:pPr>
    </w:p>
    <w:p w:rsidR="00431D01" w:rsidRDefault="00431D01" w:rsidP="00431D01"/>
    <w:sectPr w:rsidR="00431D0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A486EC9"/>
    <w:multiLevelType w:val="hybridMultilevel"/>
    <w:tmpl w:val="214228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1D01"/>
    <w:rsid w:val="001A6708"/>
    <w:rsid w:val="00423067"/>
    <w:rsid w:val="00431D01"/>
    <w:rsid w:val="006468E6"/>
    <w:rsid w:val="006B18DF"/>
    <w:rsid w:val="006D453F"/>
    <w:rsid w:val="00767553"/>
    <w:rsid w:val="008A441A"/>
    <w:rsid w:val="00D92D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E0280F-1A4C-4B24-ABB2-EAEF2A82B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1D01"/>
    <w:pPr>
      <w:ind w:left="720"/>
      <w:contextualSpacing/>
    </w:pPr>
  </w:style>
  <w:style w:type="paragraph" w:styleId="NoSpacing">
    <w:name w:val="No Spacing"/>
    <w:uiPriority w:val="1"/>
    <w:qFormat/>
    <w:rsid w:val="00431D01"/>
    <w:pPr>
      <w:spacing w:after="0" w:line="240" w:lineRule="auto"/>
    </w:pPr>
    <w:rPr>
      <w:rFonts w:ascii="Bookman Old Style" w:hAnsi="Bookman Old Style"/>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samuda@icwi.com"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401</TotalTime>
  <Pages>2</Pages>
  <Words>381</Words>
  <Characters>2173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School Operations</dc:creator>
  <cp:keywords/>
  <dc:description/>
  <cp:lastModifiedBy>School Operations</cp:lastModifiedBy>
  <cp:revision>4</cp:revision>
  <dcterms:created xsi:type="dcterms:W3CDTF">2020-08-26T01:40:00Z</dcterms:created>
  <dcterms:modified xsi:type="dcterms:W3CDTF">2020-08-26T20:05:00Z</dcterms:modified>
</cp:coreProperties>
</file>